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71A78" w14:textId="2A477BE7" w:rsidR="00FF1662" w:rsidRDefault="004611A7" w:rsidP="00B01407">
      <w:pPr>
        <w:tabs>
          <w:tab w:val="center" w:pos="4513"/>
          <w:tab w:val="right" w:pos="9026"/>
        </w:tabs>
        <w:spacing w:after="0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5F2ABD">
        <w:rPr>
          <w:rFonts w:ascii="Arial" w:hAnsi="Arial" w:cs="Arial"/>
          <w:b/>
          <w:sz w:val="24"/>
          <w:szCs w:val="24"/>
        </w:rPr>
        <w:t xml:space="preserve"> </w:t>
      </w:r>
      <w:r w:rsidR="005F2ABD">
        <w:rPr>
          <w:rFonts w:ascii="Arial" w:hAnsi="Arial" w:cs="Arial"/>
          <w:b/>
          <w:sz w:val="24"/>
          <w:szCs w:val="24"/>
        </w:rPr>
        <w:tab/>
      </w:r>
      <w:r w:rsidR="001D04A9" w:rsidRPr="00B01407">
        <w:rPr>
          <w:rFonts w:cstheme="minorHAnsi"/>
          <w:b/>
          <w:color w:val="7030A0"/>
          <w:sz w:val="28"/>
          <w:szCs w:val="28"/>
        </w:rPr>
        <w:t>BGS C</w:t>
      </w:r>
      <w:r w:rsidR="00C97408">
        <w:rPr>
          <w:rFonts w:cstheme="minorHAnsi"/>
          <w:b/>
          <w:color w:val="7030A0"/>
          <w:sz w:val="28"/>
          <w:szCs w:val="28"/>
        </w:rPr>
        <w:t>OVID</w:t>
      </w:r>
      <w:r w:rsidR="001D04A9" w:rsidRPr="00B01407">
        <w:rPr>
          <w:rFonts w:cstheme="minorHAnsi"/>
          <w:b/>
          <w:color w:val="7030A0"/>
          <w:sz w:val="28"/>
          <w:szCs w:val="28"/>
        </w:rPr>
        <w:t xml:space="preserve">-19 Innovation Proforma </w:t>
      </w:r>
    </w:p>
    <w:p w14:paraId="311C8C49" w14:textId="762FB583" w:rsidR="00F876E5" w:rsidRDefault="00442DA9" w:rsidP="0040536C">
      <w:pPr>
        <w:pStyle w:val="NormalWeb"/>
        <w:spacing w:before="240" w:beforeAutospacing="0" w:after="240" w:afterAutospacing="0" w:line="276" w:lineRule="auto"/>
        <w:rPr>
          <w:rFonts w:asciiTheme="minorHAnsi" w:hAnsiTheme="minorHAnsi" w:cstheme="minorHAnsi"/>
          <w:color w:val="000000"/>
        </w:rPr>
      </w:pPr>
      <w:r w:rsidRPr="0040536C">
        <w:rPr>
          <w:rFonts w:asciiTheme="minorHAnsi" w:eastAsia="Times New Roman" w:hAnsiTheme="minorHAnsi" w:cstheme="minorHAnsi"/>
          <w:color w:val="000000"/>
        </w:rPr>
        <w:t xml:space="preserve">As indicated in </w:t>
      </w:r>
      <w:r w:rsidR="00C74B61" w:rsidRPr="0040536C">
        <w:rPr>
          <w:rFonts w:asciiTheme="minorHAnsi" w:eastAsia="Times New Roman" w:hAnsiTheme="minorHAnsi" w:cstheme="minorHAnsi"/>
          <w:color w:val="000000"/>
        </w:rPr>
        <w:t xml:space="preserve">our </w:t>
      </w:r>
      <w:r w:rsidRPr="0040536C">
        <w:rPr>
          <w:rFonts w:asciiTheme="minorHAnsi" w:eastAsia="Times New Roman" w:hAnsiTheme="minorHAnsi" w:cstheme="minorHAnsi"/>
          <w:color w:val="000000"/>
        </w:rPr>
        <w:t xml:space="preserve">e-Bulletin on June </w:t>
      </w:r>
      <w:r w:rsidR="00DA4C39">
        <w:rPr>
          <w:rFonts w:asciiTheme="minorHAnsi" w:eastAsia="Times New Roman" w:hAnsiTheme="minorHAnsi" w:cstheme="minorHAnsi"/>
          <w:color w:val="000000"/>
        </w:rPr>
        <w:t>5</w:t>
      </w:r>
      <w:r w:rsidRPr="0040536C">
        <w:rPr>
          <w:rFonts w:asciiTheme="minorHAnsi" w:eastAsia="Times New Roman" w:hAnsiTheme="minorHAnsi" w:cstheme="minorHAnsi"/>
          <w:color w:val="000000"/>
        </w:rPr>
        <w:t xml:space="preserve">th, </w:t>
      </w:r>
      <w:r w:rsidRPr="0040536C">
        <w:rPr>
          <w:rFonts w:asciiTheme="minorHAnsi" w:hAnsiTheme="minorHAnsi" w:cstheme="minorHAnsi"/>
          <w:color w:val="000000"/>
        </w:rPr>
        <w:t xml:space="preserve">NHS England and NHS Improvement want to hear from clinicians across the country so </w:t>
      </w:r>
      <w:r w:rsidR="003D0071">
        <w:rPr>
          <w:rFonts w:asciiTheme="minorHAnsi" w:hAnsiTheme="minorHAnsi" w:cstheme="minorHAnsi"/>
          <w:color w:val="000000"/>
        </w:rPr>
        <w:t xml:space="preserve">that </w:t>
      </w:r>
      <w:r w:rsidRPr="0040536C">
        <w:rPr>
          <w:rFonts w:asciiTheme="minorHAnsi" w:hAnsiTheme="minorHAnsi" w:cstheme="minorHAnsi"/>
          <w:color w:val="000000"/>
        </w:rPr>
        <w:t>innovations </w:t>
      </w:r>
      <w:r w:rsidR="003D0071">
        <w:rPr>
          <w:rFonts w:asciiTheme="minorHAnsi" w:hAnsiTheme="minorHAnsi" w:cstheme="minorHAnsi"/>
          <w:color w:val="000000"/>
        </w:rPr>
        <w:t>which</w:t>
      </w:r>
      <w:r w:rsidRPr="0040536C">
        <w:rPr>
          <w:rFonts w:asciiTheme="minorHAnsi" w:hAnsiTheme="minorHAnsi" w:cstheme="minorHAnsi"/>
          <w:color w:val="000000"/>
        </w:rPr>
        <w:t xml:space="preserve"> have improved </w:t>
      </w:r>
      <w:r w:rsidR="0040536C" w:rsidRPr="0040536C">
        <w:rPr>
          <w:rFonts w:asciiTheme="minorHAnsi" w:hAnsiTheme="minorHAnsi" w:cstheme="minorHAnsi"/>
          <w:color w:val="000000"/>
        </w:rPr>
        <w:t xml:space="preserve">clinical </w:t>
      </w:r>
      <w:r w:rsidRPr="0040536C">
        <w:rPr>
          <w:rFonts w:asciiTheme="minorHAnsi" w:hAnsiTheme="minorHAnsi" w:cstheme="minorHAnsi"/>
          <w:color w:val="000000"/>
        </w:rPr>
        <w:t>services during the pandemic can be identified and retained in the longer term. </w:t>
      </w:r>
    </w:p>
    <w:p w14:paraId="5F21F383" w14:textId="72794423" w:rsidR="00FF1662" w:rsidRPr="0040536C" w:rsidRDefault="00442DA9" w:rsidP="0040536C">
      <w:pPr>
        <w:pStyle w:val="NormalWeb"/>
        <w:spacing w:before="240" w:beforeAutospacing="0" w:after="240" w:afterAutospacing="0" w:line="276" w:lineRule="auto"/>
        <w:rPr>
          <w:rFonts w:asciiTheme="minorHAnsi" w:eastAsia="Times New Roman" w:hAnsiTheme="minorHAnsi" w:cstheme="minorHAnsi"/>
          <w:color w:val="000000"/>
        </w:rPr>
      </w:pPr>
      <w:r w:rsidRPr="0040536C">
        <w:rPr>
          <w:rFonts w:asciiTheme="minorHAnsi" w:hAnsiTheme="minorHAnsi" w:cstheme="minorHAnsi"/>
          <w:color w:val="000000"/>
        </w:rPr>
        <w:t xml:space="preserve">The Society will be submitting a comprehensive response to showcase new and innovative ways of working that have been rapidly developed by our members across the four nations. </w:t>
      </w:r>
      <w:proofErr w:type="gramStart"/>
      <w:r w:rsidR="0040536C" w:rsidRPr="0040536C">
        <w:rPr>
          <w:rFonts w:asciiTheme="minorHAnsi" w:hAnsiTheme="minorHAnsi" w:cstheme="minorHAnsi"/>
          <w:color w:val="000000"/>
        </w:rPr>
        <w:t>Therefore</w:t>
      </w:r>
      <w:proofErr w:type="gramEnd"/>
      <w:r w:rsidR="0040536C" w:rsidRPr="0040536C">
        <w:rPr>
          <w:rFonts w:asciiTheme="minorHAnsi" w:hAnsiTheme="minorHAnsi" w:cstheme="minorHAnsi"/>
          <w:color w:val="000000"/>
        </w:rPr>
        <w:t xml:space="preserve"> we </w:t>
      </w:r>
      <w:r w:rsidRPr="0040536C">
        <w:rPr>
          <w:rFonts w:asciiTheme="minorHAnsi" w:eastAsia="Times New Roman" w:hAnsiTheme="minorHAnsi" w:cstheme="minorHAnsi"/>
          <w:color w:val="000000"/>
        </w:rPr>
        <w:t>invite our SIGs</w:t>
      </w:r>
      <w:r w:rsidR="00C97408">
        <w:rPr>
          <w:rFonts w:asciiTheme="minorHAnsi" w:eastAsia="Times New Roman" w:hAnsiTheme="minorHAnsi" w:cstheme="minorHAnsi"/>
          <w:color w:val="000000"/>
        </w:rPr>
        <w:t>,</w:t>
      </w:r>
      <w:r w:rsidRPr="0040536C">
        <w:rPr>
          <w:rFonts w:asciiTheme="minorHAnsi" w:eastAsia="Times New Roman" w:hAnsiTheme="minorHAnsi" w:cstheme="minorHAnsi"/>
          <w:color w:val="000000"/>
        </w:rPr>
        <w:t xml:space="preserve"> Councils</w:t>
      </w:r>
      <w:r w:rsidR="00C97408">
        <w:rPr>
          <w:rFonts w:asciiTheme="minorHAnsi" w:eastAsia="Times New Roman" w:hAnsiTheme="minorHAnsi" w:cstheme="minorHAnsi"/>
          <w:color w:val="000000"/>
        </w:rPr>
        <w:t xml:space="preserve"> and Groups</w:t>
      </w:r>
      <w:r w:rsidRPr="0040536C">
        <w:rPr>
          <w:rFonts w:asciiTheme="minorHAnsi" w:eastAsia="Times New Roman" w:hAnsiTheme="minorHAnsi" w:cstheme="minorHAnsi"/>
          <w:color w:val="000000"/>
        </w:rPr>
        <w:t xml:space="preserve"> to identify the </w:t>
      </w:r>
      <w:r w:rsidR="00CC21DA" w:rsidRPr="00F876E5">
        <w:rPr>
          <w:rFonts w:asciiTheme="minorHAnsi" w:eastAsia="Times New Roman" w:hAnsiTheme="minorHAnsi" w:cstheme="minorHAnsi"/>
          <w:b/>
          <w:color w:val="000000"/>
        </w:rPr>
        <w:t>top t</w:t>
      </w:r>
      <w:r w:rsidRPr="00F876E5">
        <w:rPr>
          <w:rFonts w:asciiTheme="minorHAnsi" w:eastAsia="Times New Roman" w:hAnsiTheme="minorHAnsi" w:cstheme="minorHAnsi"/>
          <w:b/>
          <w:color w:val="000000"/>
        </w:rPr>
        <w:t xml:space="preserve">hree </w:t>
      </w:r>
      <w:r w:rsidR="00CC21DA" w:rsidRPr="00F876E5">
        <w:rPr>
          <w:rFonts w:asciiTheme="minorHAnsi" w:eastAsia="Times New Roman" w:hAnsiTheme="minorHAnsi" w:cstheme="minorHAnsi"/>
          <w:b/>
          <w:color w:val="000000"/>
        </w:rPr>
        <w:t>innovations</w:t>
      </w:r>
      <w:r w:rsidR="00CC21DA" w:rsidRPr="0040536C">
        <w:rPr>
          <w:rFonts w:asciiTheme="minorHAnsi" w:eastAsia="Times New Roman" w:hAnsiTheme="minorHAnsi" w:cstheme="minorHAnsi"/>
          <w:color w:val="000000"/>
        </w:rPr>
        <w:t xml:space="preserve"> that </w:t>
      </w:r>
      <w:r w:rsidRPr="0040536C">
        <w:rPr>
          <w:rFonts w:asciiTheme="minorHAnsi" w:eastAsia="Times New Roman" w:hAnsiTheme="minorHAnsi" w:cstheme="minorHAnsi"/>
          <w:color w:val="000000"/>
        </w:rPr>
        <w:t xml:space="preserve">you consider </w:t>
      </w:r>
      <w:r w:rsidR="00CC21DA" w:rsidRPr="0040536C">
        <w:rPr>
          <w:rFonts w:asciiTheme="minorHAnsi" w:eastAsia="Times New Roman" w:hAnsiTheme="minorHAnsi" w:cstheme="minorHAnsi"/>
          <w:color w:val="000000"/>
        </w:rPr>
        <w:t>are most important for older people and should be scaled up and retained.</w:t>
      </w:r>
    </w:p>
    <w:p w14:paraId="25143E9C" w14:textId="57BA236B" w:rsidR="001C44D7" w:rsidRPr="0040536C" w:rsidRDefault="00CC21DA" w:rsidP="00CC21DA">
      <w:pPr>
        <w:rPr>
          <w:rFonts w:eastAsia="Times New Roman" w:cstheme="minorHAnsi"/>
          <w:color w:val="000000"/>
          <w:sz w:val="24"/>
          <w:szCs w:val="24"/>
        </w:rPr>
      </w:pPr>
      <w:r w:rsidRPr="0040536C">
        <w:rPr>
          <w:rFonts w:eastAsia="Times New Roman" w:cstheme="minorHAnsi"/>
          <w:color w:val="000000"/>
          <w:sz w:val="24"/>
          <w:szCs w:val="24"/>
        </w:rPr>
        <w:t>These may be</w:t>
      </w:r>
      <w:r w:rsidR="001C44D7" w:rsidRPr="0040536C">
        <w:rPr>
          <w:rFonts w:eastAsia="Times New Roman" w:cstheme="minorHAnsi"/>
          <w:color w:val="000000"/>
          <w:sz w:val="24"/>
          <w:szCs w:val="24"/>
        </w:rPr>
        <w:t xml:space="preserve"> examples of</w:t>
      </w:r>
      <w:r w:rsidRPr="0040536C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5C19398" w14:textId="77777777" w:rsidR="001C44D7" w:rsidRPr="001C44D7" w:rsidRDefault="00CC21DA" w:rsidP="001C44D7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C44D7">
        <w:rPr>
          <w:rFonts w:asciiTheme="majorHAnsi" w:eastAsia="Times New Roman" w:hAnsiTheme="majorHAnsi" w:cstheme="majorHAnsi"/>
          <w:color w:val="000000"/>
          <w:sz w:val="24"/>
          <w:szCs w:val="24"/>
          <w:highlight w:val="lightGray"/>
        </w:rPr>
        <w:t>innovations at a particular point in the pathway of care</w:t>
      </w:r>
      <w:r w:rsidRPr="001C44D7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or </w:t>
      </w:r>
    </w:p>
    <w:p w14:paraId="62CAA1BC" w14:textId="5C7BFA13" w:rsidR="00CC21DA" w:rsidRPr="001C44D7" w:rsidRDefault="00CC21DA" w:rsidP="001C44D7">
      <w:pPr>
        <w:pStyle w:val="ListParagraph"/>
        <w:numPr>
          <w:ilvl w:val="0"/>
          <w:numId w:val="44"/>
        </w:numPr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1C44D7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 xml:space="preserve">innovations that enable </w:t>
      </w:r>
      <w:r w:rsidR="0040536C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 xml:space="preserve">new ways of working </w:t>
      </w:r>
      <w:r w:rsidRPr="001C44D7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 xml:space="preserve">across the </w:t>
      </w:r>
      <w:r w:rsidR="001C44D7" w:rsidRPr="001C44D7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 xml:space="preserve">whole </w:t>
      </w:r>
      <w:r w:rsidRPr="001C44D7">
        <w:rPr>
          <w:rFonts w:asciiTheme="majorHAnsi" w:eastAsia="Times New Roman" w:hAnsiTheme="majorHAnsi" w:cstheme="majorHAnsi"/>
          <w:color w:val="000000"/>
          <w:sz w:val="24"/>
          <w:szCs w:val="24"/>
          <w:highlight w:val="green"/>
        </w:rPr>
        <w:t xml:space="preserve">pathway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985"/>
        <w:gridCol w:w="1417"/>
        <w:gridCol w:w="1418"/>
        <w:gridCol w:w="1366"/>
      </w:tblGrid>
      <w:tr w:rsidR="00C74B61" w14:paraId="6B1B0C59" w14:textId="77777777" w:rsidTr="006C36C6">
        <w:tc>
          <w:tcPr>
            <w:tcW w:w="1271" w:type="dxa"/>
            <w:shd w:val="clear" w:color="auto" w:fill="D9D9D9" w:themeFill="background1" w:themeFillShade="D9"/>
          </w:tcPr>
          <w:p w14:paraId="1AD4797D" w14:textId="68D54058" w:rsidR="001C44D7" w:rsidRPr="00F876E5" w:rsidRDefault="001C44D7" w:rsidP="000F0661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Support for older people to stay well at home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445684E" w14:textId="581254F9" w:rsidR="001C44D7" w:rsidRPr="00F876E5" w:rsidRDefault="001C44D7" w:rsidP="000F0661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Early identification  and intervention for frailty in Primary Care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BF7102" w14:textId="4D00EB43" w:rsidR="001C44D7" w:rsidRPr="00F876E5" w:rsidRDefault="001C44D7" w:rsidP="00C74B61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>Community Services</w:t>
            </w:r>
            <w:r w:rsidR="00C74B61" w:rsidRPr="00F876E5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Pr="00F876E5">
              <w:rPr>
                <w:rFonts w:cstheme="minorHAnsi"/>
                <w:b/>
                <w:sz w:val="20"/>
                <w:szCs w:val="20"/>
              </w:rPr>
              <w:t xml:space="preserve">  Intermediate Care</w:t>
            </w:r>
            <w:r w:rsidR="00C74B61" w:rsidRPr="00F876E5">
              <w:rPr>
                <w:rFonts w:cstheme="minorHAnsi"/>
                <w:b/>
                <w:sz w:val="20"/>
                <w:szCs w:val="20"/>
              </w:rPr>
              <w:t xml:space="preserve">, Hospital at Home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6B03EBF" w14:textId="77777777" w:rsidR="0040536C" w:rsidRPr="00F876E5" w:rsidRDefault="001C44D7" w:rsidP="001C44D7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Redesign of ambulatory care or </w:t>
            </w:r>
          </w:p>
          <w:p w14:paraId="2C5F34D7" w14:textId="62640DC3" w:rsidR="001C44D7" w:rsidRPr="00F876E5" w:rsidRDefault="001C44D7" w:rsidP="001C44D7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out-patient services  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B7AF126" w14:textId="12749123" w:rsidR="001C44D7" w:rsidRPr="00F876E5" w:rsidRDefault="001C44D7" w:rsidP="000F0661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Triage and assessment at front door and </w:t>
            </w:r>
            <w:r w:rsidR="0040536C" w:rsidRPr="00F876E5">
              <w:rPr>
                <w:rFonts w:cstheme="minorHAnsi"/>
                <w:b/>
                <w:sz w:val="20"/>
                <w:szCs w:val="20"/>
              </w:rPr>
              <w:t xml:space="preserve">in </w:t>
            </w:r>
            <w:r w:rsidRPr="00F876E5">
              <w:rPr>
                <w:rFonts w:cstheme="minorHAnsi"/>
                <w:b/>
                <w:sz w:val="20"/>
                <w:szCs w:val="20"/>
              </w:rPr>
              <w:t xml:space="preserve">specialty </w:t>
            </w:r>
            <w:r w:rsidR="0040536C" w:rsidRPr="00F876E5">
              <w:rPr>
                <w:rFonts w:cstheme="minorHAnsi"/>
                <w:b/>
                <w:sz w:val="20"/>
                <w:szCs w:val="20"/>
              </w:rPr>
              <w:t xml:space="preserve">beds  </w:t>
            </w:r>
            <w:r w:rsidRPr="00F876E5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6821EDE" w14:textId="77777777" w:rsidR="001C44D7" w:rsidRPr="00F876E5" w:rsidRDefault="001C44D7" w:rsidP="000F066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D9D9D9" w:themeFill="background1" w:themeFillShade="D9"/>
          </w:tcPr>
          <w:p w14:paraId="18E6D8E2" w14:textId="2A23F65B" w:rsidR="001C44D7" w:rsidRPr="00F876E5" w:rsidRDefault="001C44D7" w:rsidP="000F0661">
            <w:pPr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Enhanced health support for care homes </w:t>
            </w:r>
          </w:p>
        </w:tc>
      </w:tr>
      <w:tr w:rsidR="001C44D7" w14:paraId="71187EC2" w14:textId="77777777" w:rsidTr="000F0661">
        <w:trPr>
          <w:trHeight w:val="1353"/>
        </w:trPr>
        <w:tc>
          <w:tcPr>
            <w:tcW w:w="9016" w:type="dxa"/>
            <w:gridSpan w:val="6"/>
            <w:shd w:val="clear" w:color="auto" w:fill="CCC0D9" w:themeFill="accent4" w:themeFillTint="66"/>
          </w:tcPr>
          <w:p w14:paraId="07B59FA8" w14:textId="77777777" w:rsidR="001C44D7" w:rsidRDefault="001C44D7" w:rsidP="000F066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F7ED4" wp14:editId="274276DF">
                      <wp:simplePos x="0" y="0"/>
                      <wp:positionH relativeFrom="column">
                        <wp:posOffset>-90805</wp:posOffset>
                      </wp:positionH>
                      <wp:positionV relativeFrom="paragraph">
                        <wp:posOffset>26035</wp:posOffset>
                      </wp:positionV>
                      <wp:extent cx="5695950" cy="857250"/>
                      <wp:effectExtent l="0" t="0" r="19050" b="19050"/>
                      <wp:wrapNone/>
                      <wp:docPr id="2" name="Left-Right Arrow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5950" cy="857250"/>
                              </a:xfrm>
                              <a:prstGeom prst="left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80B8E8" w14:textId="3BD713A4" w:rsidR="001C44D7" w:rsidRPr="001C44D7" w:rsidRDefault="001C44D7" w:rsidP="001C44D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1C44D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CARE PATHWAY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3F7ED4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2" o:spid="_x0000_s1026" type="#_x0000_t69" style="position:absolute;margin-left:-7.15pt;margin-top:2.05pt;width:448.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" adj="1625" fillcolor="#4f81bd" strokecolor="#385d8a" strokeweight="2pt">
                      <v:textbox>
                        <w:txbxContent>
                          <w:p w14:paraId="2A80B8E8" w14:textId="3BD713A4" w:rsidR="001C44D7" w:rsidRPr="001C44D7" w:rsidRDefault="001C44D7" w:rsidP="001C44D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C44D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CARE PATHWAY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BAA41B" w14:textId="77777777" w:rsidR="001C44D7" w:rsidRDefault="001C44D7" w:rsidP="000F0661">
            <w:pPr>
              <w:rPr>
                <w:rFonts w:cstheme="minorHAnsi"/>
                <w:b/>
              </w:rPr>
            </w:pPr>
          </w:p>
          <w:p w14:paraId="5C3682DD" w14:textId="77777777" w:rsidR="001C44D7" w:rsidRDefault="001C44D7" w:rsidP="000F0661">
            <w:pPr>
              <w:rPr>
                <w:rFonts w:cstheme="minorHAnsi"/>
                <w:b/>
              </w:rPr>
            </w:pPr>
          </w:p>
          <w:p w14:paraId="32473712" w14:textId="77777777" w:rsidR="001C44D7" w:rsidRDefault="001C44D7" w:rsidP="000F0661">
            <w:pPr>
              <w:rPr>
                <w:rFonts w:cstheme="minorHAnsi"/>
                <w:b/>
              </w:rPr>
            </w:pPr>
          </w:p>
        </w:tc>
      </w:tr>
      <w:tr w:rsidR="001C44D7" w14:paraId="1AC6E3AF" w14:textId="77777777" w:rsidTr="002A7D58">
        <w:tc>
          <w:tcPr>
            <w:tcW w:w="9016" w:type="dxa"/>
            <w:gridSpan w:val="6"/>
            <w:shd w:val="clear" w:color="auto" w:fill="2CF436"/>
          </w:tcPr>
          <w:p w14:paraId="53C3D4C8" w14:textId="7C5B414A" w:rsidR="001C44D7" w:rsidRPr="00F876E5" w:rsidRDefault="001C44D7" w:rsidP="001C44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Care and Support Planning and ACP </w:t>
            </w:r>
          </w:p>
        </w:tc>
      </w:tr>
      <w:tr w:rsidR="001C44D7" w14:paraId="49DE285C" w14:textId="77777777" w:rsidTr="002A7D58">
        <w:tc>
          <w:tcPr>
            <w:tcW w:w="9016" w:type="dxa"/>
            <w:gridSpan w:val="6"/>
            <w:shd w:val="clear" w:color="auto" w:fill="2CF436"/>
          </w:tcPr>
          <w:p w14:paraId="59205EB5" w14:textId="53E4AFF7" w:rsidR="001C44D7" w:rsidRPr="00F876E5" w:rsidRDefault="001C44D7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>Information sharing</w:t>
            </w:r>
          </w:p>
        </w:tc>
      </w:tr>
      <w:tr w:rsidR="001C44D7" w14:paraId="7C788658" w14:textId="77777777" w:rsidTr="002A7D58">
        <w:tc>
          <w:tcPr>
            <w:tcW w:w="9016" w:type="dxa"/>
            <w:gridSpan w:val="6"/>
            <w:shd w:val="clear" w:color="auto" w:fill="2CF436"/>
          </w:tcPr>
          <w:p w14:paraId="5B19810C" w14:textId="5398E92C" w:rsidR="001C44D7" w:rsidRPr="00F876E5" w:rsidRDefault="001C44D7" w:rsidP="00C74B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Technology enabled </w:t>
            </w:r>
            <w:r w:rsidR="00C74B61" w:rsidRPr="00F876E5">
              <w:rPr>
                <w:rFonts w:cstheme="minorHAnsi"/>
                <w:b/>
                <w:sz w:val="20"/>
                <w:szCs w:val="20"/>
              </w:rPr>
              <w:t>r</w:t>
            </w:r>
            <w:r w:rsidRPr="00F876E5">
              <w:rPr>
                <w:rFonts w:cstheme="minorHAnsi"/>
                <w:b/>
                <w:sz w:val="20"/>
                <w:szCs w:val="20"/>
              </w:rPr>
              <w:t>emote consultation and monitoring</w:t>
            </w:r>
          </w:p>
        </w:tc>
      </w:tr>
      <w:tr w:rsidR="001C44D7" w14:paraId="02EA9654" w14:textId="77777777" w:rsidTr="002A7D58">
        <w:tc>
          <w:tcPr>
            <w:tcW w:w="9016" w:type="dxa"/>
            <w:gridSpan w:val="6"/>
            <w:shd w:val="clear" w:color="auto" w:fill="2CF436"/>
          </w:tcPr>
          <w:p w14:paraId="36C6C7C5" w14:textId="77777777" w:rsidR="001C44D7" w:rsidRPr="00F876E5" w:rsidRDefault="001C44D7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>Education and Training</w:t>
            </w:r>
          </w:p>
        </w:tc>
      </w:tr>
      <w:tr w:rsidR="001C44D7" w14:paraId="19C445D6" w14:textId="77777777" w:rsidTr="002A7D58">
        <w:tc>
          <w:tcPr>
            <w:tcW w:w="9016" w:type="dxa"/>
            <w:gridSpan w:val="6"/>
            <w:shd w:val="clear" w:color="auto" w:fill="2CF436"/>
          </w:tcPr>
          <w:p w14:paraId="7C95CC1C" w14:textId="77777777" w:rsidR="001C44D7" w:rsidRPr="00F876E5" w:rsidRDefault="001C44D7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>Rehabilitation and Enablement</w:t>
            </w:r>
          </w:p>
        </w:tc>
      </w:tr>
      <w:tr w:rsidR="001C44D7" w14:paraId="408A4703" w14:textId="77777777" w:rsidTr="002A7D58">
        <w:tc>
          <w:tcPr>
            <w:tcW w:w="9016" w:type="dxa"/>
            <w:gridSpan w:val="6"/>
            <w:shd w:val="clear" w:color="auto" w:fill="2CF436"/>
          </w:tcPr>
          <w:p w14:paraId="19B7F04C" w14:textId="77777777" w:rsidR="001C44D7" w:rsidRPr="00F876E5" w:rsidRDefault="001C44D7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>Palliative and end of life care</w:t>
            </w:r>
          </w:p>
        </w:tc>
      </w:tr>
      <w:tr w:rsidR="001C44D7" w14:paraId="22053142" w14:textId="77777777" w:rsidTr="002A7D58">
        <w:tc>
          <w:tcPr>
            <w:tcW w:w="9016" w:type="dxa"/>
            <w:gridSpan w:val="6"/>
            <w:shd w:val="clear" w:color="auto" w:fill="2CF436"/>
          </w:tcPr>
          <w:p w14:paraId="13D308CC" w14:textId="77777777" w:rsidR="001C44D7" w:rsidRPr="00F876E5" w:rsidRDefault="001C44D7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Research </w:t>
            </w:r>
          </w:p>
        </w:tc>
      </w:tr>
      <w:tr w:rsidR="00C74B61" w14:paraId="50EC3892" w14:textId="77777777" w:rsidTr="002A7D58">
        <w:tc>
          <w:tcPr>
            <w:tcW w:w="9016" w:type="dxa"/>
            <w:gridSpan w:val="6"/>
            <w:shd w:val="clear" w:color="auto" w:fill="2CF436"/>
          </w:tcPr>
          <w:p w14:paraId="31923446" w14:textId="11431C66" w:rsidR="00C74B61" w:rsidRPr="00F876E5" w:rsidRDefault="00C74B61" w:rsidP="000F06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876E5">
              <w:rPr>
                <w:rFonts w:cstheme="minorHAnsi"/>
                <w:b/>
                <w:sz w:val="20"/>
                <w:szCs w:val="20"/>
              </w:rPr>
              <w:t xml:space="preserve">Collaboration and coordination with other sectors </w:t>
            </w:r>
          </w:p>
        </w:tc>
      </w:tr>
    </w:tbl>
    <w:p w14:paraId="64C7DB7C" w14:textId="77777777" w:rsidR="00B01407" w:rsidRDefault="00B01407" w:rsidP="00F876E5">
      <w:pPr>
        <w:rPr>
          <w:rFonts w:cstheme="minorHAnsi"/>
          <w:b/>
          <w:sz w:val="24"/>
          <w:szCs w:val="24"/>
        </w:rPr>
      </w:pPr>
    </w:p>
    <w:p w14:paraId="7BA18E28" w14:textId="625EA1C2" w:rsidR="00F876E5" w:rsidRPr="00C97408" w:rsidRDefault="00CC21DA" w:rsidP="00F876E5">
      <w:pPr>
        <w:rPr>
          <w:rFonts w:eastAsia="Times New Roman" w:cstheme="minorHAnsi"/>
          <w:color w:val="000000"/>
          <w:sz w:val="24"/>
          <w:szCs w:val="24"/>
        </w:rPr>
      </w:pPr>
      <w:r w:rsidRPr="00C97408">
        <w:rPr>
          <w:rFonts w:cstheme="minorHAnsi"/>
          <w:sz w:val="24"/>
          <w:szCs w:val="24"/>
        </w:rPr>
        <w:t xml:space="preserve">To help us capture </w:t>
      </w:r>
      <w:r w:rsidR="00F876E5" w:rsidRPr="00C97408">
        <w:rPr>
          <w:rFonts w:cstheme="minorHAnsi"/>
          <w:sz w:val="24"/>
          <w:szCs w:val="24"/>
        </w:rPr>
        <w:t xml:space="preserve">the key messages </w:t>
      </w:r>
      <w:r w:rsidRPr="00C97408">
        <w:rPr>
          <w:rFonts w:cstheme="minorHAnsi"/>
          <w:sz w:val="24"/>
          <w:szCs w:val="24"/>
        </w:rPr>
        <w:t xml:space="preserve">we invite you to complete </w:t>
      </w:r>
      <w:r w:rsidR="003D0071">
        <w:rPr>
          <w:rFonts w:cstheme="minorHAnsi"/>
          <w:sz w:val="24"/>
          <w:szCs w:val="24"/>
        </w:rPr>
        <w:t xml:space="preserve">the </w:t>
      </w:r>
      <w:r w:rsidRPr="00C97408">
        <w:rPr>
          <w:rFonts w:cstheme="minorHAnsi"/>
          <w:sz w:val="24"/>
          <w:szCs w:val="24"/>
        </w:rPr>
        <w:t>proforma</w:t>
      </w:r>
      <w:r w:rsidR="00C97408" w:rsidRPr="00C97408">
        <w:rPr>
          <w:rFonts w:cstheme="minorHAnsi"/>
          <w:sz w:val="24"/>
          <w:szCs w:val="24"/>
        </w:rPr>
        <w:t xml:space="preserve"> below</w:t>
      </w:r>
      <w:r w:rsidRPr="00C97408">
        <w:rPr>
          <w:rFonts w:cstheme="minorHAnsi"/>
          <w:sz w:val="24"/>
          <w:szCs w:val="24"/>
        </w:rPr>
        <w:t xml:space="preserve"> </w:t>
      </w:r>
      <w:r w:rsidR="00F876E5" w:rsidRPr="00C97408">
        <w:rPr>
          <w:rFonts w:cstheme="minorHAnsi"/>
          <w:sz w:val="24"/>
          <w:szCs w:val="24"/>
        </w:rPr>
        <w:t xml:space="preserve">for each of your top three </w:t>
      </w:r>
      <w:r w:rsidRPr="00C97408">
        <w:rPr>
          <w:rFonts w:eastAsia="Times New Roman" w:cstheme="minorHAnsi"/>
          <w:color w:val="000000"/>
          <w:sz w:val="24"/>
          <w:szCs w:val="24"/>
        </w:rPr>
        <w:t xml:space="preserve">innovations. </w:t>
      </w:r>
      <w:r w:rsidR="00F876E5" w:rsidRPr="00C97408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2B42B594" w14:textId="79FCB2AC" w:rsidR="00F876E5" w:rsidRPr="00C97408" w:rsidRDefault="00CC21DA" w:rsidP="00F876E5">
      <w:pPr>
        <w:rPr>
          <w:rFonts w:eastAsia="Times New Roman" w:cstheme="minorHAnsi"/>
          <w:color w:val="000000"/>
          <w:sz w:val="24"/>
          <w:szCs w:val="24"/>
        </w:rPr>
      </w:pPr>
      <w:r w:rsidRPr="00C97408">
        <w:rPr>
          <w:rFonts w:eastAsia="Times New Roman" w:cstheme="minorHAnsi"/>
          <w:color w:val="000000"/>
          <w:sz w:val="24"/>
          <w:szCs w:val="24"/>
        </w:rPr>
        <w:t xml:space="preserve">Please complete the proforma at Annex 1 </w:t>
      </w:r>
      <w:r w:rsidR="003D0071">
        <w:rPr>
          <w:rFonts w:eastAsia="Times New Roman" w:cstheme="minorHAnsi"/>
          <w:color w:val="000000"/>
          <w:sz w:val="24"/>
          <w:szCs w:val="24"/>
        </w:rPr>
        <w:t xml:space="preserve">(one idea per form) </w:t>
      </w:r>
      <w:r w:rsidRPr="00C97408">
        <w:rPr>
          <w:rFonts w:eastAsia="Times New Roman" w:cstheme="minorHAnsi"/>
          <w:color w:val="000000"/>
          <w:sz w:val="24"/>
          <w:szCs w:val="24"/>
        </w:rPr>
        <w:t xml:space="preserve">and return </w:t>
      </w:r>
      <w:r w:rsidR="003D0071">
        <w:rPr>
          <w:rFonts w:eastAsia="Times New Roman" w:cstheme="minorHAnsi"/>
          <w:color w:val="000000"/>
          <w:sz w:val="24"/>
          <w:szCs w:val="24"/>
        </w:rPr>
        <w:t xml:space="preserve">the forms </w:t>
      </w:r>
      <w:r w:rsidRPr="00C97408">
        <w:rPr>
          <w:rFonts w:eastAsia="Times New Roman" w:cstheme="minorHAnsi"/>
          <w:color w:val="000000"/>
          <w:sz w:val="24"/>
          <w:szCs w:val="24"/>
        </w:rPr>
        <w:t xml:space="preserve">to </w:t>
      </w:r>
      <w:hyperlink r:id="rId8" w:history="1">
        <w:r w:rsidR="00B01407" w:rsidRPr="00C97408">
          <w:rPr>
            <w:rStyle w:val="Hyperlink"/>
            <w:rFonts w:eastAsia="Times New Roman" w:cstheme="minorHAnsi"/>
            <w:sz w:val="24"/>
            <w:szCs w:val="24"/>
          </w:rPr>
          <w:t>s.greenbrook@bgs.org.uk</w:t>
        </w:r>
      </w:hyperlink>
      <w:r w:rsidR="00B01407" w:rsidRPr="00C97408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C97408">
        <w:rPr>
          <w:rFonts w:eastAsia="Times New Roman" w:cstheme="minorHAnsi"/>
          <w:color w:val="000000"/>
          <w:sz w:val="24"/>
          <w:szCs w:val="24"/>
        </w:rPr>
        <w:t xml:space="preserve">by </w:t>
      </w:r>
      <w:r w:rsidR="00DA4C39" w:rsidRPr="00C97408">
        <w:rPr>
          <w:rFonts w:eastAsia="Times New Roman" w:cstheme="minorHAnsi"/>
          <w:b/>
          <w:color w:val="000000"/>
          <w:sz w:val="24"/>
          <w:szCs w:val="24"/>
        </w:rPr>
        <w:t>Monday 22 June</w:t>
      </w:r>
      <w:r w:rsidR="00DA4C39" w:rsidRPr="00C97408">
        <w:rPr>
          <w:rFonts w:eastAsia="Times New Roman" w:cstheme="minorHAnsi"/>
          <w:color w:val="000000"/>
          <w:sz w:val="24"/>
          <w:szCs w:val="24"/>
        </w:rPr>
        <w:t>.</w:t>
      </w:r>
    </w:p>
    <w:p w14:paraId="4F877481" w14:textId="6A3B1366" w:rsidR="00F876E5" w:rsidRPr="00C97408" w:rsidRDefault="00F876E5" w:rsidP="00F876E5">
      <w:pPr>
        <w:rPr>
          <w:rFonts w:eastAsia="Times New Roman" w:cstheme="minorHAnsi"/>
          <w:color w:val="000000"/>
          <w:sz w:val="24"/>
          <w:szCs w:val="24"/>
        </w:rPr>
      </w:pPr>
      <w:r w:rsidRPr="00C97408">
        <w:rPr>
          <w:rFonts w:eastAsia="Times New Roman" w:cstheme="minorHAnsi"/>
          <w:color w:val="000000"/>
          <w:sz w:val="24"/>
          <w:szCs w:val="24"/>
        </w:rPr>
        <w:t xml:space="preserve">Please also tell us if there is </w:t>
      </w:r>
      <w:r w:rsidRPr="00C97408">
        <w:rPr>
          <w:rFonts w:eastAsia="Times New Roman" w:cstheme="minorHAnsi"/>
          <w:b/>
          <w:color w:val="000000"/>
          <w:sz w:val="24"/>
          <w:szCs w:val="24"/>
        </w:rPr>
        <w:t>something that hasn’t been done yet</w:t>
      </w:r>
      <w:r w:rsidRPr="00C97408">
        <w:rPr>
          <w:rFonts w:eastAsia="Times New Roman" w:cstheme="minorHAnsi"/>
          <w:color w:val="000000"/>
          <w:sz w:val="24"/>
          <w:szCs w:val="24"/>
        </w:rPr>
        <w:t xml:space="preserve"> but would make a big difference to care for older people. </w:t>
      </w:r>
    </w:p>
    <w:p w14:paraId="3D7C8849" w14:textId="358C8F02" w:rsidR="00F876E5" w:rsidRPr="00C97408" w:rsidRDefault="00F876E5" w:rsidP="00F876E5">
      <w:pPr>
        <w:rPr>
          <w:rFonts w:cstheme="minorHAnsi"/>
          <w:sz w:val="24"/>
          <w:szCs w:val="24"/>
        </w:rPr>
      </w:pPr>
      <w:r w:rsidRPr="00C97408">
        <w:rPr>
          <w:rFonts w:cstheme="minorHAnsi"/>
          <w:sz w:val="24"/>
          <w:szCs w:val="24"/>
        </w:rPr>
        <w:t xml:space="preserve">Thank you for sharing your learning with your BGS colleagues. </w:t>
      </w:r>
    </w:p>
    <w:p w14:paraId="6C570495" w14:textId="77777777" w:rsidR="00C97408" w:rsidRPr="00F876E5" w:rsidRDefault="00C97408" w:rsidP="00F876E5">
      <w:pPr>
        <w:rPr>
          <w:rFonts w:eastAsia="Times New Roman" w:cstheme="minorHAnsi"/>
          <w:b/>
          <w:color w:val="000000"/>
          <w:sz w:val="24"/>
          <w:szCs w:val="24"/>
        </w:rPr>
      </w:pPr>
    </w:p>
    <w:p w14:paraId="7C0474D4" w14:textId="002D5CE8" w:rsidR="003D0071" w:rsidRDefault="003D0071" w:rsidP="00C97408">
      <w:pPr>
        <w:rPr>
          <w:rFonts w:eastAsia="Times New Roman" w:cstheme="minorHAnsi"/>
          <w:i/>
          <w:color w:val="642F6C"/>
          <w:sz w:val="28"/>
          <w:szCs w:val="28"/>
        </w:rPr>
      </w:pPr>
      <w:r>
        <w:rPr>
          <w:rFonts w:eastAsia="Times New Roman" w:cstheme="minorHAnsi"/>
          <w:i/>
          <w:color w:val="642F6C"/>
          <w:sz w:val="28"/>
          <w:szCs w:val="28"/>
        </w:rPr>
        <w:lastRenderedPageBreak/>
        <w:t>ANNEX 1</w:t>
      </w:r>
      <w:bookmarkStart w:id="0" w:name="_GoBack"/>
      <w:bookmarkEnd w:id="0"/>
    </w:p>
    <w:p w14:paraId="07709888" w14:textId="4B50F644" w:rsidR="00D45225" w:rsidRDefault="00F876E5" w:rsidP="00C97408">
      <w:pPr>
        <w:rPr>
          <w:rFonts w:eastAsia="Times New Roman" w:cstheme="minorHAnsi"/>
          <w:i/>
          <w:color w:val="642F6C"/>
          <w:sz w:val="28"/>
          <w:szCs w:val="28"/>
        </w:rPr>
      </w:pPr>
      <w:r w:rsidRPr="00C97408">
        <w:rPr>
          <w:rFonts w:eastAsia="Times New Roman" w:cstheme="minorHAnsi"/>
          <w:i/>
          <w:color w:val="642F6C"/>
          <w:sz w:val="28"/>
          <w:szCs w:val="28"/>
        </w:rPr>
        <w:t xml:space="preserve">Please complete </w:t>
      </w:r>
      <w:r w:rsidR="003D0071">
        <w:rPr>
          <w:rFonts w:eastAsia="Times New Roman" w:cstheme="minorHAnsi"/>
          <w:i/>
          <w:color w:val="642F6C"/>
          <w:sz w:val="28"/>
          <w:szCs w:val="28"/>
        </w:rPr>
        <w:t xml:space="preserve">one form </w:t>
      </w:r>
      <w:r w:rsidRPr="00C97408">
        <w:rPr>
          <w:rFonts w:eastAsia="Times New Roman" w:cstheme="minorHAnsi"/>
          <w:i/>
          <w:color w:val="642F6C"/>
          <w:sz w:val="28"/>
          <w:szCs w:val="28"/>
        </w:rPr>
        <w:t xml:space="preserve">for each of your </w:t>
      </w:r>
      <w:r w:rsidR="00C97408">
        <w:rPr>
          <w:rFonts w:eastAsia="Times New Roman" w:cstheme="minorHAnsi"/>
          <w:i/>
          <w:color w:val="642F6C"/>
          <w:sz w:val="28"/>
          <w:szCs w:val="28"/>
        </w:rPr>
        <w:t>t</w:t>
      </w:r>
      <w:r w:rsidRPr="00C97408">
        <w:rPr>
          <w:rFonts w:eastAsia="Times New Roman" w:cstheme="minorHAnsi"/>
          <w:i/>
          <w:color w:val="642F6C"/>
          <w:sz w:val="28"/>
          <w:szCs w:val="28"/>
        </w:rPr>
        <w:t xml:space="preserve">op </w:t>
      </w:r>
      <w:r w:rsidR="00C97408">
        <w:rPr>
          <w:rFonts w:eastAsia="Times New Roman" w:cstheme="minorHAnsi"/>
          <w:i/>
          <w:color w:val="642F6C"/>
          <w:sz w:val="28"/>
          <w:szCs w:val="28"/>
        </w:rPr>
        <w:t>t</w:t>
      </w:r>
      <w:r w:rsidRPr="00C97408">
        <w:rPr>
          <w:rFonts w:eastAsia="Times New Roman" w:cstheme="minorHAnsi"/>
          <w:i/>
          <w:color w:val="642F6C"/>
          <w:sz w:val="28"/>
          <w:szCs w:val="28"/>
        </w:rPr>
        <w:t xml:space="preserve">hree </w:t>
      </w:r>
      <w:r w:rsidR="00C97408">
        <w:rPr>
          <w:rFonts w:eastAsia="Times New Roman" w:cstheme="minorHAnsi"/>
          <w:i/>
          <w:color w:val="642F6C"/>
          <w:sz w:val="28"/>
          <w:szCs w:val="28"/>
        </w:rPr>
        <w:t>i</w:t>
      </w:r>
      <w:r w:rsidRPr="00C97408">
        <w:rPr>
          <w:rFonts w:eastAsia="Times New Roman" w:cstheme="minorHAnsi"/>
          <w:i/>
          <w:color w:val="642F6C"/>
          <w:sz w:val="28"/>
          <w:szCs w:val="28"/>
        </w:rPr>
        <w:t xml:space="preserve">nnovations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639C" w14:paraId="1193077E" w14:textId="77777777" w:rsidTr="002B56C2">
        <w:tc>
          <w:tcPr>
            <w:tcW w:w="9016" w:type="dxa"/>
          </w:tcPr>
          <w:p w14:paraId="5C0A48AD" w14:textId="50403C2A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3D0071">
              <w:rPr>
                <w:rFonts w:cstheme="minorHAnsi"/>
                <w:b/>
                <w:sz w:val="24"/>
                <w:szCs w:val="24"/>
              </w:rPr>
              <w:t>give your name and indi</w:t>
            </w:r>
            <w:r w:rsidRPr="00C97408">
              <w:rPr>
                <w:rFonts w:cstheme="minorHAnsi"/>
                <w:b/>
                <w:sz w:val="24"/>
                <w:szCs w:val="24"/>
              </w:rPr>
              <w:t>cate which BGS group / council you represent</w:t>
            </w:r>
          </w:p>
        </w:tc>
      </w:tr>
      <w:tr w:rsidR="00E0639C" w14:paraId="37411827" w14:textId="77777777" w:rsidTr="002B56C2">
        <w:tc>
          <w:tcPr>
            <w:tcW w:w="9016" w:type="dxa"/>
          </w:tcPr>
          <w:p w14:paraId="50931CCD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  <w:p w14:paraId="36C4CEDF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</w:tc>
      </w:tr>
      <w:tr w:rsidR="00E0639C" w14:paraId="1184AFFA" w14:textId="77777777" w:rsidTr="002B56C2">
        <w:tc>
          <w:tcPr>
            <w:tcW w:w="9016" w:type="dxa"/>
          </w:tcPr>
          <w:p w14:paraId="57487386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 xml:space="preserve">What is the focus of the innovation/change in practice / new way of working? </w:t>
            </w:r>
          </w:p>
        </w:tc>
      </w:tr>
      <w:tr w:rsidR="00E0639C" w14:paraId="40248032" w14:textId="77777777" w:rsidTr="002B56C2">
        <w:tc>
          <w:tcPr>
            <w:tcW w:w="9016" w:type="dxa"/>
          </w:tcPr>
          <w:p w14:paraId="2A5FCA8F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  <w:p w14:paraId="37EAA764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</w:tc>
      </w:tr>
      <w:tr w:rsidR="00E0639C" w14:paraId="425C560F" w14:textId="77777777" w:rsidTr="002B56C2">
        <w:tc>
          <w:tcPr>
            <w:tcW w:w="9016" w:type="dxa"/>
          </w:tcPr>
          <w:p w14:paraId="5356C1F9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>What is the location and care setting for this example?</w:t>
            </w:r>
          </w:p>
        </w:tc>
      </w:tr>
      <w:tr w:rsidR="00E0639C" w14:paraId="170BB82F" w14:textId="77777777" w:rsidTr="002B56C2">
        <w:tc>
          <w:tcPr>
            <w:tcW w:w="9016" w:type="dxa"/>
          </w:tcPr>
          <w:p w14:paraId="6B5E46CD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  <w:p w14:paraId="1ACF2002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</w:tc>
      </w:tr>
      <w:tr w:rsidR="00E0639C" w14:paraId="660C16B6" w14:textId="77777777" w:rsidTr="002B56C2">
        <w:tc>
          <w:tcPr>
            <w:tcW w:w="9016" w:type="dxa"/>
          </w:tcPr>
          <w:p w14:paraId="37A5932E" w14:textId="16110800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>Please describe what was done differently</w:t>
            </w:r>
            <w:r w:rsidR="003D0071">
              <w:rPr>
                <w:rFonts w:cstheme="minorHAnsi"/>
                <w:b/>
                <w:sz w:val="24"/>
                <w:szCs w:val="24"/>
              </w:rPr>
              <w:t>.</w:t>
            </w:r>
          </w:p>
        </w:tc>
      </w:tr>
      <w:tr w:rsidR="00E0639C" w14:paraId="53F11748" w14:textId="77777777" w:rsidTr="002B56C2">
        <w:tc>
          <w:tcPr>
            <w:tcW w:w="9016" w:type="dxa"/>
          </w:tcPr>
          <w:p w14:paraId="78D03D7F" w14:textId="77777777" w:rsidR="00E0639C" w:rsidRPr="00C97408" w:rsidRDefault="00E0639C" w:rsidP="002B56C2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7D43B3A" w14:textId="77777777" w:rsidR="00E0639C" w:rsidRPr="00C97408" w:rsidRDefault="00E0639C" w:rsidP="002B56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639C" w14:paraId="0432EEF6" w14:textId="77777777" w:rsidTr="002B56C2">
        <w:tc>
          <w:tcPr>
            <w:tcW w:w="9016" w:type="dxa"/>
          </w:tcPr>
          <w:p w14:paraId="6316FE9E" w14:textId="77777777" w:rsidR="00E0639C" w:rsidRPr="00C97408" w:rsidRDefault="00E0639C" w:rsidP="002B56C2">
            <w:pPr>
              <w:rPr>
                <w:rFonts w:cstheme="minorHAnsi"/>
                <w:b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>What has gone well and what made that possible?</w:t>
            </w:r>
          </w:p>
        </w:tc>
      </w:tr>
      <w:tr w:rsidR="00E0639C" w14:paraId="6CEEE109" w14:textId="77777777" w:rsidTr="002B56C2">
        <w:tc>
          <w:tcPr>
            <w:tcW w:w="9016" w:type="dxa"/>
          </w:tcPr>
          <w:p w14:paraId="3105F4A3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  <w:p w14:paraId="4C86DD91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</w:tc>
      </w:tr>
      <w:tr w:rsidR="00E0639C" w14:paraId="4F545E73" w14:textId="77777777" w:rsidTr="002B56C2">
        <w:tc>
          <w:tcPr>
            <w:tcW w:w="9016" w:type="dxa"/>
          </w:tcPr>
          <w:p w14:paraId="233BFC8C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7408">
              <w:rPr>
                <w:rFonts w:eastAsia="Times New Roman" w:cstheme="minorHAnsi"/>
                <w:b/>
                <w:sz w:val="24"/>
                <w:szCs w:val="24"/>
              </w:rPr>
              <w:t>What hasn’t worked so well?</w:t>
            </w:r>
          </w:p>
        </w:tc>
      </w:tr>
      <w:tr w:rsidR="00E0639C" w14:paraId="02F69118" w14:textId="77777777" w:rsidTr="002B56C2">
        <w:tc>
          <w:tcPr>
            <w:tcW w:w="9016" w:type="dxa"/>
          </w:tcPr>
          <w:p w14:paraId="72B84894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22C537B3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0639C" w14:paraId="6471816B" w14:textId="77777777" w:rsidTr="002B56C2">
        <w:tc>
          <w:tcPr>
            <w:tcW w:w="9016" w:type="dxa"/>
          </w:tcPr>
          <w:p w14:paraId="4828E8A3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 xml:space="preserve">Positive outcomes – what has been better for patients, carers or staff?   </w:t>
            </w:r>
          </w:p>
        </w:tc>
      </w:tr>
      <w:tr w:rsidR="00E0639C" w14:paraId="7AE1EE8D" w14:textId="77777777" w:rsidTr="002B56C2">
        <w:tc>
          <w:tcPr>
            <w:tcW w:w="9016" w:type="dxa"/>
          </w:tcPr>
          <w:p w14:paraId="717ECC4C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  <w:p w14:paraId="28706510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</w:p>
        </w:tc>
      </w:tr>
      <w:tr w:rsidR="00E0639C" w14:paraId="5FCB3634" w14:textId="77777777" w:rsidTr="002B56C2">
        <w:tc>
          <w:tcPr>
            <w:tcW w:w="9016" w:type="dxa"/>
          </w:tcPr>
          <w:p w14:paraId="48898BF6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4"/>
                <w:szCs w:val="24"/>
              </w:rPr>
            </w:pPr>
            <w:r w:rsidRPr="00C97408">
              <w:rPr>
                <w:rFonts w:eastAsia="Times New Roman" w:cstheme="minorHAnsi"/>
                <w:b/>
                <w:sz w:val="24"/>
                <w:szCs w:val="24"/>
              </w:rPr>
              <w:t xml:space="preserve">What is needed to sustain the change? </w:t>
            </w:r>
          </w:p>
        </w:tc>
      </w:tr>
      <w:tr w:rsidR="00E0639C" w14:paraId="212DB2A3" w14:textId="77777777" w:rsidTr="002B56C2">
        <w:tc>
          <w:tcPr>
            <w:tcW w:w="9016" w:type="dxa"/>
          </w:tcPr>
          <w:p w14:paraId="11EB60EE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DF23D7E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0639C" w14:paraId="15521013" w14:textId="77777777" w:rsidTr="002B56C2">
        <w:tc>
          <w:tcPr>
            <w:tcW w:w="9016" w:type="dxa"/>
          </w:tcPr>
          <w:p w14:paraId="712AE2F7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C97408">
              <w:rPr>
                <w:rFonts w:eastAsia="Times New Roman" w:cstheme="minorHAnsi"/>
                <w:b/>
                <w:sz w:val="24"/>
                <w:szCs w:val="24"/>
              </w:rPr>
              <w:t>Is there anything that in hindsight you wish had been changed and wasn’t?</w:t>
            </w:r>
          </w:p>
        </w:tc>
      </w:tr>
      <w:tr w:rsidR="00E0639C" w14:paraId="428E678A" w14:textId="77777777" w:rsidTr="002B56C2">
        <w:tc>
          <w:tcPr>
            <w:tcW w:w="9016" w:type="dxa"/>
          </w:tcPr>
          <w:p w14:paraId="083F6393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  <w:p w14:paraId="02DBBA80" w14:textId="77777777" w:rsidR="00E0639C" w:rsidRPr="00C97408" w:rsidRDefault="00E0639C" w:rsidP="002B56C2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E0639C" w14:paraId="2B2A9B51" w14:textId="77777777" w:rsidTr="002B56C2">
        <w:tc>
          <w:tcPr>
            <w:tcW w:w="9016" w:type="dxa"/>
          </w:tcPr>
          <w:p w14:paraId="6C26E4F6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8"/>
                <w:szCs w:val="28"/>
              </w:rPr>
            </w:pPr>
            <w:r w:rsidRPr="00C97408">
              <w:rPr>
                <w:rFonts w:cstheme="minorHAnsi"/>
                <w:b/>
                <w:sz w:val="24"/>
                <w:szCs w:val="24"/>
              </w:rPr>
              <w:t>Is there anything else you want to tell us?</w:t>
            </w:r>
          </w:p>
        </w:tc>
      </w:tr>
      <w:tr w:rsidR="00E0639C" w14:paraId="45168B03" w14:textId="77777777" w:rsidTr="002B56C2">
        <w:tc>
          <w:tcPr>
            <w:tcW w:w="9016" w:type="dxa"/>
          </w:tcPr>
          <w:p w14:paraId="1C954646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8"/>
                <w:szCs w:val="28"/>
              </w:rPr>
            </w:pPr>
          </w:p>
          <w:p w14:paraId="25B5A8B9" w14:textId="77777777" w:rsidR="00E0639C" w:rsidRPr="00C97408" w:rsidRDefault="00E0639C" w:rsidP="002B56C2">
            <w:pPr>
              <w:rPr>
                <w:rFonts w:eastAsia="Times New Roman" w:cstheme="minorHAnsi"/>
                <w:b/>
                <w:color w:val="B2A1C7" w:themeColor="accent4" w:themeTint="99"/>
                <w:sz w:val="28"/>
                <w:szCs w:val="28"/>
              </w:rPr>
            </w:pPr>
          </w:p>
        </w:tc>
      </w:tr>
    </w:tbl>
    <w:p w14:paraId="3765EB8D" w14:textId="0CDFC8B6" w:rsidR="00E0639C" w:rsidRDefault="00E0639C" w:rsidP="00C97408">
      <w:pPr>
        <w:rPr>
          <w:rFonts w:cstheme="minorHAnsi"/>
          <w:b/>
        </w:rPr>
      </w:pPr>
    </w:p>
    <w:p w14:paraId="0023A0B3" w14:textId="77777777" w:rsidR="00E0639C" w:rsidRPr="001D04A9" w:rsidRDefault="00E0639C" w:rsidP="00C97408">
      <w:pPr>
        <w:rPr>
          <w:rFonts w:cstheme="minorHAnsi"/>
          <w:b/>
        </w:rPr>
      </w:pPr>
    </w:p>
    <w:sectPr w:rsidR="00E0639C" w:rsidRPr="001D04A9" w:rsidSect="00C974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8105C" w14:textId="77777777" w:rsidR="006611B7" w:rsidRDefault="006611B7" w:rsidP="002E383C">
      <w:pPr>
        <w:spacing w:after="0" w:line="240" w:lineRule="auto"/>
      </w:pPr>
      <w:r>
        <w:separator/>
      </w:r>
    </w:p>
  </w:endnote>
  <w:endnote w:type="continuationSeparator" w:id="0">
    <w:p w14:paraId="77D89249" w14:textId="77777777" w:rsidR="006611B7" w:rsidRDefault="006611B7" w:rsidP="002E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0C479" w14:textId="77777777" w:rsidR="006611B7" w:rsidRDefault="006611B7" w:rsidP="002E383C">
      <w:pPr>
        <w:spacing w:after="0" w:line="240" w:lineRule="auto"/>
      </w:pPr>
      <w:r>
        <w:separator/>
      </w:r>
    </w:p>
  </w:footnote>
  <w:footnote w:type="continuationSeparator" w:id="0">
    <w:p w14:paraId="36AC6014" w14:textId="77777777" w:rsidR="006611B7" w:rsidRDefault="006611B7" w:rsidP="002E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90D0C"/>
    <w:multiLevelType w:val="hybridMultilevel"/>
    <w:tmpl w:val="82AEE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FBE"/>
    <w:multiLevelType w:val="hybridMultilevel"/>
    <w:tmpl w:val="E89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D87"/>
    <w:multiLevelType w:val="hybridMultilevel"/>
    <w:tmpl w:val="5A62E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97FC4"/>
    <w:multiLevelType w:val="hybridMultilevel"/>
    <w:tmpl w:val="B5AE7C94"/>
    <w:lvl w:ilvl="0" w:tplc="0809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" w15:restartNumberingAfterBreak="0">
    <w:nsid w:val="09DB451E"/>
    <w:multiLevelType w:val="hybridMultilevel"/>
    <w:tmpl w:val="B478E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CDB"/>
    <w:multiLevelType w:val="hybridMultilevel"/>
    <w:tmpl w:val="5CC0A2A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56861"/>
    <w:multiLevelType w:val="hybridMultilevel"/>
    <w:tmpl w:val="02864A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F3DD6"/>
    <w:multiLevelType w:val="hybridMultilevel"/>
    <w:tmpl w:val="09C42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26D33"/>
    <w:multiLevelType w:val="hybridMultilevel"/>
    <w:tmpl w:val="89DE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F360A"/>
    <w:multiLevelType w:val="hybridMultilevel"/>
    <w:tmpl w:val="AFE8ED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76ED2"/>
    <w:multiLevelType w:val="hybridMultilevel"/>
    <w:tmpl w:val="838A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75B4E"/>
    <w:multiLevelType w:val="hybridMultilevel"/>
    <w:tmpl w:val="F036D3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A0620"/>
    <w:multiLevelType w:val="hybridMultilevel"/>
    <w:tmpl w:val="6BE0E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F59"/>
    <w:multiLevelType w:val="hybridMultilevel"/>
    <w:tmpl w:val="37681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47BF8"/>
    <w:multiLevelType w:val="hybridMultilevel"/>
    <w:tmpl w:val="72548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1418F"/>
    <w:multiLevelType w:val="hybridMultilevel"/>
    <w:tmpl w:val="93F4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EC2"/>
    <w:multiLevelType w:val="hybridMultilevel"/>
    <w:tmpl w:val="7BA03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FE2C73"/>
    <w:multiLevelType w:val="hybridMultilevel"/>
    <w:tmpl w:val="A51ED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D52DD"/>
    <w:multiLevelType w:val="hybridMultilevel"/>
    <w:tmpl w:val="38B6E95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DB70F0"/>
    <w:multiLevelType w:val="hybridMultilevel"/>
    <w:tmpl w:val="E186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62401"/>
    <w:multiLevelType w:val="hybridMultilevel"/>
    <w:tmpl w:val="00DE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DD7896"/>
    <w:multiLevelType w:val="hybridMultilevel"/>
    <w:tmpl w:val="79E4B5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04988"/>
    <w:multiLevelType w:val="hybridMultilevel"/>
    <w:tmpl w:val="937C8002"/>
    <w:lvl w:ilvl="0" w:tplc="34EA77C0">
      <w:numFmt w:val="bullet"/>
      <w:lvlText w:val="-"/>
      <w:lvlJc w:val="left"/>
      <w:pPr>
        <w:ind w:left="2745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3" w15:restartNumberingAfterBreak="0">
    <w:nsid w:val="4ABB2A6E"/>
    <w:multiLevelType w:val="hybridMultilevel"/>
    <w:tmpl w:val="E36E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34078"/>
    <w:multiLevelType w:val="hybridMultilevel"/>
    <w:tmpl w:val="9516F4A6"/>
    <w:lvl w:ilvl="0" w:tplc="080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5" w15:restartNumberingAfterBreak="0">
    <w:nsid w:val="4C83101F"/>
    <w:multiLevelType w:val="hybridMultilevel"/>
    <w:tmpl w:val="53FA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13FD7"/>
    <w:multiLevelType w:val="hybridMultilevel"/>
    <w:tmpl w:val="A808EF9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D55AFB"/>
    <w:multiLevelType w:val="hybridMultilevel"/>
    <w:tmpl w:val="41B4E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83811"/>
    <w:multiLevelType w:val="hybridMultilevel"/>
    <w:tmpl w:val="5E70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742A4"/>
    <w:multiLevelType w:val="hybridMultilevel"/>
    <w:tmpl w:val="8F7C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291929"/>
    <w:multiLevelType w:val="hybridMultilevel"/>
    <w:tmpl w:val="F26A70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60C44"/>
    <w:multiLevelType w:val="hybridMultilevel"/>
    <w:tmpl w:val="84006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F3F51"/>
    <w:multiLevelType w:val="hybridMultilevel"/>
    <w:tmpl w:val="9A28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410F70"/>
    <w:multiLevelType w:val="hybridMultilevel"/>
    <w:tmpl w:val="F926ADBC"/>
    <w:lvl w:ilvl="0" w:tplc="9F6C8F3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C47C558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10E8EA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1296468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2294F7B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4948A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217E6A1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28D4CD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6E2B1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34" w15:restartNumberingAfterBreak="0">
    <w:nsid w:val="6B210C5E"/>
    <w:multiLevelType w:val="hybridMultilevel"/>
    <w:tmpl w:val="3E140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876CC8"/>
    <w:multiLevelType w:val="hybridMultilevel"/>
    <w:tmpl w:val="DC74F63E"/>
    <w:lvl w:ilvl="0" w:tplc="9E3E34BE">
      <w:numFmt w:val="bullet"/>
      <w:lvlText w:val="-"/>
      <w:lvlJc w:val="left"/>
      <w:pPr>
        <w:ind w:left="2730" w:hanging="360"/>
      </w:pPr>
      <w:rPr>
        <w:rFonts w:ascii="Calibri" w:eastAsiaTheme="minorEastAsia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36" w15:restartNumberingAfterBreak="0">
    <w:nsid w:val="6DC331A4"/>
    <w:multiLevelType w:val="hybridMultilevel"/>
    <w:tmpl w:val="C7883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D5FB5"/>
    <w:multiLevelType w:val="hybridMultilevel"/>
    <w:tmpl w:val="FC502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E2667"/>
    <w:multiLevelType w:val="hybridMultilevel"/>
    <w:tmpl w:val="FF0E7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D011E4"/>
    <w:multiLevelType w:val="hybridMultilevel"/>
    <w:tmpl w:val="1616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F1528"/>
    <w:multiLevelType w:val="hybridMultilevel"/>
    <w:tmpl w:val="99CE0C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C4077"/>
    <w:multiLevelType w:val="hybridMultilevel"/>
    <w:tmpl w:val="FC8E5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529EC"/>
    <w:multiLevelType w:val="hybridMultilevel"/>
    <w:tmpl w:val="D4C04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E73D9D"/>
    <w:multiLevelType w:val="hybridMultilevel"/>
    <w:tmpl w:val="C130E324"/>
    <w:lvl w:ilvl="0" w:tplc="08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6"/>
  </w:num>
  <w:num w:numId="3">
    <w:abstractNumId w:val="23"/>
  </w:num>
  <w:num w:numId="4">
    <w:abstractNumId w:val="8"/>
  </w:num>
  <w:num w:numId="5">
    <w:abstractNumId w:val="27"/>
  </w:num>
  <w:num w:numId="6">
    <w:abstractNumId w:val="13"/>
  </w:num>
  <w:num w:numId="7">
    <w:abstractNumId w:val="37"/>
  </w:num>
  <w:num w:numId="8">
    <w:abstractNumId w:val="15"/>
  </w:num>
  <w:num w:numId="9">
    <w:abstractNumId w:val="25"/>
  </w:num>
  <w:num w:numId="10">
    <w:abstractNumId w:val="36"/>
  </w:num>
  <w:num w:numId="11">
    <w:abstractNumId w:val="1"/>
  </w:num>
  <w:num w:numId="12">
    <w:abstractNumId w:val="2"/>
  </w:num>
  <w:num w:numId="13">
    <w:abstractNumId w:val="21"/>
  </w:num>
  <w:num w:numId="14">
    <w:abstractNumId w:val="31"/>
  </w:num>
  <w:num w:numId="15">
    <w:abstractNumId w:val="18"/>
  </w:num>
  <w:num w:numId="16">
    <w:abstractNumId w:val="40"/>
  </w:num>
  <w:num w:numId="17">
    <w:abstractNumId w:val="39"/>
  </w:num>
  <w:num w:numId="18">
    <w:abstractNumId w:val="12"/>
  </w:num>
  <w:num w:numId="19">
    <w:abstractNumId w:val="38"/>
  </w:num>
  <w:num w:numId="20">
    <w:abstractNumId w:val="3"/>
  </w:num>
  <w:num w:numId="21">
    <w:abstractNumId w:val="43"/>
  </w:num>
  <w:num w:numId="22">
    <w:abstractNumId w:val="9"/>
  </w:num>
  <w:num w:numId="23">
    <w:abstractNumId w:val="11"/>
  </w:num>
  <w:num w:numId="24">
    <w:abstractNumId w:val="30"/>
  </w:num>
  <w:num w:numId="25">
    <w:abstractNumId w:val="5"/>
  </w:num>
  <w:num w:numId="26">
    <w:abstractNumId w:val="19"/>
  </w:num>
  <w:num w:numId="27">
    <w:abstractNumId w:val="10"/>
  </w:num>
  <w:num w:numId="28">
    <w:abstractNumId w:val="14"/>
  </w:num>
  <w:num w:numId="29">
    <w:abstractNumId w:val="28"/>
  </w:num>
  <w:num w:numId="30">
    <w:abstractNumId w:val="4"/>
  </w:num>
  <w:num w:numId="31">
    <w:abstractNumId w:val="0"/>
  </w:num>
  <w:num w:numId="32">
    <w:abstractNumId w:val="22"/>
  </w:num>
  <w:num w:numId="33">
    <w:abstractNumId w:val="35"/>
  </w:num>
  <w:num w:numId="34">
    <w:abstractNumId w:val="20"/>
  </w:num>
  <w:num w:numId="35">
    <w:abstractNumId w:val="7"/>
  </w:num>
  <w:num w:numId="36">
    <w:abstractNumId w:val="42"/>
  </w:num>
  <w:num w:numId="37">
    <w:abstractNumId w:val="24"/>
  </w:num>
  <w:num w:numId="38">
    <w:abstractNumId w:val="17"/>
  </w:num>
  <w:num w:numId="39">
    <w:abstractNumId w:val="16"/>
  </w:num>
  <w:num w:numId="40">
    <w:abstractNumId w:val="29"/>
  </w:num>
  <w:num w:numId="41">
    <w:abstractNumId w:val="34"/>
  </w:num>
  <w:num w:numId="42">
    <w:abstractNumId w:val="33"/>
  </w:num>
  <w:num w:numId="43">
    <w:abstractNumId w:val="26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F2"/>
    <w:rsid w:val="0000564C"/>
    <w:rsid w:val="00012C25"/>
    <w:rsid w:val="00025246"/>
    <w:rsid w:val="00036B78"/>
    <w:rsid w:val="00065004"/>
    <w:rsid w:val="0007100D"/>
    <w:rsid w:val="00086F69"/>
    <w:rsid w:val="00087A69"/>
    <w:rsid w:val="000C2D0C"/>
    <w:rsid w:val="000C69A0"/>
    <w:rsid w:val="000C6C65"/>
    <w:rsid w:val="000D2091"/>
    <w:rsid w:val="000E5B3D"/>
    <w:rsid w:val="00100015"/>
    <w:rsid w:val="00111B52"/>
    <w:rsid w:val="001366FE"/>
    <w:rsid w:val="00156A1F"/>
    <w:rsid w:val="00162A12"/>
    <w:rsid w:val="00170417"/>
    <w:rsid w:val="00171618"/>
    <w:rsid w:val="00173B8D"/>
    <w:rsid w:val="00180D3D"/>
    <w:rsid w:val="001872F6"/>
    <w:rsid w:val="00197AE0"/>
    <w:rsid w:val="001A3CF2"/>
    <w:rsid w:val="001C44D7"/>
    <w:rsid w:val="001C7349"/>
    <w:rsid w:val="001D04A9"/>
    <w:rsid w:val="001E72B3"/>
    <w:rsid w:val="00206A7D"/>
    <w:rsid w:val="00207433"/>
    <w:rsid w:val="00211B4C"/>
    <w:rsid w:val="00212DF7"/>
    <w:rsid w:val="002239EC"/>
    <w:rsid w:val="00235052"/>
    <w:rsid w:val="00251417"/>
    <w:rsid w:val="00251791"/>
    <w:rsid w:val="00253AC6"/>
    <w:rsid w:val="002553BC"/>
    <w:rsid w:val="002562C5"/>
    <w:rsid w:val="00273EF5"/>
    <w:rsid w:val="00277779"/>
    <w:rsid w:val="002810DA"/>
    <w:rsid w:val="002A7D58"/>
    <w:rsid w:val="002B05F3"/>
    <w:rsid w:val="002B6E2A"/>
    <w:rsid w:val="002C3F2A"/>
    <w:rsid w:val="002C6951"/>
    <w:rsid w:val="002E383C"/>
    <w:rsid w:val="002F68F9"/>
    <w:rsid w:val="003257C1"/>
    <w:rsid w:val="0033500E"/>
    <w:rsid w:val="00341FCF"/>
    <w:rsid w:val="00342B09"/>
    <w:rsid w:val="003505E4"/>
    <w:rsid w:val="00363A67"/>
    <w:rsid w:val="00366D9B"/>
    <w:rsid w:val="00367BF1"/>
    <w:rsid w:val="00385371"/>
    <w:rsid w:val="00386A1F"/>
    <w:rsid w:val="003A1F57"/>
    <w:rsid w:val="003A7180"/>
    <w:rsid w:val="003C3B78"/>
    <w:rsid w:val="003C608D"/>
    <w:rsid w:val="003D0071"/>
    <w:rsid w:val="003D150C"/>
    <w:rsid w:val="003E0F79"/>
    <w:rsid w:val="003E5121"/>
    <w:rsid w:val="003F7607"/>
    <w:rsid w:val="0040536C"/>
    <w:rsid w:val="004079E4"/>
    <w:rsid w:val="00442DA9"/>
    <w:rsid w:val="00453AA0"/>
    <w:rsid w:val="004611A7"/>
    <w:rsid w:val="00480116"/>
    <w:rsid w:val="00482CF4"/>
    <w:rsid w:val="00497E5B"/>
    <w:rsid w:val="004E69D2"/>
    <w:rsid w:val="0050479C"/>
    <w:rsid w:val="005148CB"/>
    <w:rsid w:val="00516710"/>
    <w:rsid w:val="00524D3E"/>
    <w:rsid w:val="005300D4"/>
    <w:rsid w:val="005305F2"/>
    <w:rsid w:val="00531DBF"/>
    <w:rsid w:val="00532091"/>
    <w:rsid w:val="00536A2B"/>
    <w:rsid w:val="0054435A"/>
    <w:rsid w:val="005458F5"/>
    <w:rsid w:val="0055000F"/>
    <w:rsid w:val="00582EA1"/>
    <w:rsid w:val="005D5187"/>
    <w:rsid w:val="005E2E75"/>
    <w:rsid w:val="005E7FD3"/>
    <w:rsid w:val="005F2ABD"/>
    <w:rsid w:val="005F4481"/>
    <w:rsid w:val="005F6C1A"/>
    <w:rsid w:val="005F744B"/>
    <w:rsid w:val="0060520E"/>
    <w:rsid w:val="00607E77"/>
    <w:rsid w:val="006119AC"/>
    <w:rsid w:val="006159EB"/>
    <w:rsid w:val="00634023"/>
    <w:rsid w:val="00635EE1"/>
    <w:rsid w:val="006611B7"/>
    <w:rsid w:val="006644B8"/>
    <w:rsid w:val="00667747"/>
    <w:rsid w:val="00690824"/>
    <w:rsid w:val="006A42F0"/>
    <w:rsid w:val="006C1B38"/>
    <w:rsid w:val="006C36C6"/>
    <w:rsid w:val="006D7323"/>
    <w:rsid w:val="006E1F3F"/>
    <w:rsid w:val="006E466B"/>
    <w:rsid w:val="00702B6C"/>
    <w:rsid w:val="00717F2B"/>
    <w:rsid w:val="00722D0E"/>
    <w:rsid w:val="00737979"/>
    <w:rsid w:val="007454C0"/>
    <w:rsid w:val="00752721"/>
    <w:rsid w:val="00770FA9"/>
    <w:rsid w:val="00785FD1"/>
    <w:rsid w:val="007968D4"/>
    <w:rsid w:val="007E4178"/>
    <w:rsid w:val="007F11C1"/>
    <w:rsid w:val="007F51E1"/>
    <w:rsid w:val="0081202E"/>
    <w:rsid w:val="00817D0A"/>
    <w:rsid w:val="00822D07"/>
    <w:rsid w:val="00834C68"/>
    <w:rsid w:val="00843BBC"/>
    <w:rsid w:val="00844612"/>
    <w:rsid w:val="00845C24"/>
    <w:rsid w:val="00866F25"/>
    <w:rsid w:val="00874226"/>
    <w:rsid w:val="00876E46"/>
    <w:rsid w:val="008934E7"/>
    <w:rsid w:val="00893730"/>
    <w:rsid w:val="008A0061"/>
    <w:rsid w:val="008A61BD"/>
    <w:rsid w:val="008C3E1D"/>
    <w:rsid w:val="008E3E04"/>
    <w:rsid w:val="008E5430"/>
    <w:rsid w:val="008F09B1"/>
    <w:rsid w:val="00913366"/>
    <w:rsid w:val="00926CB4"/>
    <w:rsid w:val="00931D48"/>
    <w:rsid w:val="00936025"/>
    <w:rsid w:val="009529CA"/>
    <w:rsid w:val="00967489"/>
    <w:rsid w:val="0097521E"/>
    <w:rsid w:val="0098075C"/>
    <w:rsid w:val="0098563D"/>
    <w:rsid w:val="00993BE8"/>
    <w:rsid w:val="009A6D6C"/>
    <w:rsid w:val="009B003F"/>
    <w:rsid w:val="009D72E0"/>
    <w:rsid w:val="009E02D0"/>
    <w:rsid w:val="009E0A22"/>
    <w:rsid w:val="009F04B4"/>
    <w:rsid w:val="009F14D2"/>
    <w:rsid w:val="009F2DB9"/>
    <w:rsid w:val="00A10671"/>
    <w:rsid w:val="00A138E0"/>
    <w:rsid w:val="00A16E24"/>
    <w:rsid w:val="00A20198"/>
    <w:rsid w:val="00A21F4D"/>
    <w:rsid w:val="00A249D4"/>
    <w:rsid w:val="00A256C7"/>
    <w:rsid w:val="00A526D2"/>
    <w:rsid w:val="00A545DC"/>
    <w:rsid w:val="00A7056F"/>
    <w:rsid w:val="00AA6F87"/>
    <w:rsid w:val="00AC5E8F"/>
    <w:rsid w:val="00AD7A23"/>
    <w:rsid w:val="00AE54CA"/>
    <w:rsid w:val="00AF6ECE"/>
    <w:rsid w:val="00B01407"/>
    <w:rsid w:val="00B146CB"/>
    <w:rsid w:val="00B36001"/>
    <w:rsid w:val="00B4671A"/>
    <w:rsid w:val="00B5596E"/>
    <w:rsid w:val="00B5798E"/>
    <w:rsid w:val="00B6394A"/>
    <w:rsid w:val="00B802E7"/>
    <w:rsid w:val="00B82B26"/>
    <w:rsid w:val="00B85367"/>
    <w:rsid w:val="00B912A7"/>
    <w:rsid w:val="00BA03F7"/>
    <w:rsid w:val="00BA315B"/>
    <w:rsid w:val="00BA79AE"/>
    <w:rsid w:val="00BB1E83"/>
    <w:rsid w:val="00BB2BE6"/>
    <w:rsid w:val="00BB2ED6"/>
    <w:rsid w:val="00BC2406"/>
    <w:rsid w:val="00BC3644"/>
    <w:rsid w:val="00BD1C80"/>
    <w:rsid w:val="00BE2E99"/>
    <w:rsid w:val="00BF664A"/>
    <w:rsid w:val="00C122CD"/>
    <w:rsid w:val="00C12E5A"/>
    <w:rsid w:val="00C17338"/>
    <w:rsid w:val="00C333D3"/>
    <w:rsid w:val="00C40351"/>
    <w:rsid w:val="00C46D45"/>
    <w:rsid w:val="00C5707F"/>
    <w:rsid w:val="00C604A1"/>
    <w:rsid w:val="00C74B61"/>
    <w:rsid w:val="00C92469"/>
    <w:rsid w:val="00C97408"/>
    <w:rsid w:val="00C97DFA"/>
    <w:rsid w:val="00CB339E"/>
    <w:rsid w:val="00CC21DA"/>
    <w:rsid w:val="00CC5D62"/>
    <w:rsid w:val="00CD1836"/>
    <w:rsid w:val="00D21FCC"/>
    <w:rsid w:val="00D27287"/>
    <w:rsid w:val="00D32BDF"/>
    <w:rsid w:val="00D35B34"/>
    <w:rsid w:val="00D45225"/>
    <w:rsid w:val="00D7241D"/>
    <w:rsid w:val="00D8055C"/>
    <w:rsid w:val="00D84FB0"/>
    <w:rsid w:val="00DA0A51"/>
    <w:rsid w:val="00DA4C39"/>
    <w:rsid w:val="00DB7695"/>
    <w:rsid w:val="00DD0169"/>
    <w:rsid w:val="00DF549D"/>
    <w:rsid w:val="00E0639C"/>
    <w:rsid w:val="00E24A42"/>
    <w:rsid w:val="00E31F3D"/>
    <w:rsid w:val="00E54C20"/>
    <w:rsid w:val="00E55DAC"/>
    <w:rsid w:val="00EB7922"/>
    <w:rsid w:val="00F11BAA"/>
    <w:rsid w:val="00F13FD9"/>
    <w:rsid w:val="00F43492"/>
    <w:rsid w:val="00F44975"/>
    <w:rsid w:val="00F53EC4"/>
    <w:rsid w:val="00F65DF8"/>
    <w:rsid w:val="00F75284"/>
    <w:rsid w:val="00F75532"/>
    <w:rsid w:val="00F80DFE"/>
    <w:rsid w:val="00F876E5"/>
    <w:rsid w:val="00FA3D83"/>
    <w:rsid w:val="00FA70F1"/>
    <w:rsid w:val="00FD42C3"/>
    <w:rsid w:val="00FD66C5"/>
    <w:rsid w:val="00FF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B15914"/>
  <w15:docId w15:val="{6EB8FB6A-26C9-461F-9887-0547E6C4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5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121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5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67489"/>
    <w:rPr>
      <w:b/>
      <w:bCs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F11C1"/>
    <w:rPr>
      <w:color w:val="605E5C"/>
      <w:shd w:val="clear" w:color="auto" w:fill="E1DFDD"/>
    </w:rPr>
  </w:style>
  <w:style w:type="paragraph" w:customStyle="1" w:styleId="xmsonormal">
    <w:name w:val="xmsonormal"/>
    <w:basedOn w:val="Normal"/>
    <w:rsid w:val="00FF166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listparagraph">
    <w:name w:val="xmsolistparagraph"/>
    <w:basedOn w:val="Normal"/>
    <w:rsid w:val="00FF166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83C"/>
  </w:style>
  <w:style w:type="paragraph" w:styleId="Footer">
    <w:name w:val="footer"/>
    <w:basedOn w:val="Normal"/>
    <w:link w:val="FooterChar"/>
    <w:uiPriority w:val="99"/>
    <w:unhideWhenUsed/>
    <w:rsid w:val="002E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83C"/>
  </w:style>
  <w:style w:type="paragraph" w:customStyle="1" w:styleId="Default">
    <w:name w:val="Default"/>
    <w:rsid w:val="00D452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2DA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91919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1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greenbrook@bgs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CDABD-48E8-4D27-B4F9-76960B2F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West of Scotland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Services</dc:creator>
  <cp:lastModifiedBy>Sarah Mistry</cp:lastModifiedBy>
  <cp:revision>4</cp:revision>
  <cp:lastPrinted>2019-01-23T19:30:00Z</cp:lastPrinted>
  <dcterms:created xsi:type="dcterms:W3CDTF">2020-06-08T10:07:00Z</dcterms:created>
  <dcterms:modified xsi:type="dcterms:W3CDTF">2020-06-08T15:41:00Z</dcterms:modified>
</cp:coreProperties>
</file>